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4678"/>
      </w:tblGrid>
      <w:tr w:rsidR="00DF3E1A" w:rsidRPr="00DF3E1A" w:rsidTr="004041FC">
        <w:trPr>
          <w:trHeight w:val="1067"/>
        </w:trPr>
        <w:tc>
          <w:tcPr>
            <w:tcW w:w="5104" w:type="dxa"/>
            <w:tcBorders>
              <w:top w:val="nil"/>
              <w:left w:val="nil"/>
              <w:bottom w:val="nil"/>
              <w:right w:val="nil"/>
            </w:tcBorders>
          </w:tcPr>
          <w:p w:rsidR="00DF3E1A" w:rsidRPr="00DF3E1A" w:rsidRDefault="00DF3E1A" w:rsidP="00DF3E1A">
            <w:pPr>
              <w:spacing w:before="120" w:after="0" w:line="240" w:lineRule="auto"/>
              <w:rPr>
                <w:rFonts w:ascii="Times New Roman" w:eastAsia="Times New Roman" w:hAnsi="Times New Roman" w:cs="Times New Roman"/>
                <w:sz w:val="29"/>
                <w:szCs w:val="29"/>
              </w:rPr>
            </w:pPr>
            <w:r w:rsidRPr="00DF3E1A">
              <w:rPr>
                <w:rFonts w:ascii="Times New Roman" w:eastAsia="Times New Roman" w:hAnsi="Times New Roman" w:cs="Times New Roman"/>
                <w:sz w:val="29"/>
                <w:szCs w:val="29"/>
              </w:rPr>
              <w:t>BAN CHẤP HÀNH TRUNG ƯƠNG</w:t>
            </w:r>
          </w:p>
          <w:p w:rsidR="00DF3E1A" w:rsidRPr="00DF3E1A" w:rsidRDefault="00DF3E1A" w:rsidP="00DF3E1A">
            <w:pPr>
              <w:spacing w:after="0" w:line="240" w:lineRule="auto"/>
              <w:rPr>
                <w:rFonts w:ascii="Times New Roman" w:eastAsia="Times New Roman" w:hAnsi="Times New Roman" w:cs="Times New Roman"/>
                <w:b/>
                <w:sz w:val="29"/>
                <w:szCs w:val="29"/>
              </w:rPr>
            </w:pPr>
            <w:r w:rsidRPr="00DF3E1A">
              <w:rPr>
                <w:rFonts w:ascii="Times New Roman" w:eastAsia="Times New Roman" w:hAnsi="Times New Roman" w:cs="Times New Roman"/>
                <w:b/>
                <w:sz w:val="29"/>
                <w:szCs w:val="29"/>
              </w:rPr>
              <w:t xml:space="preserve">                 BAN TỔ CHỨC</w:t>
            </w:r>
          </w:p>
          <w:p w:rsidR="00DF3E1A" w:rsidRPr="00DF3E1A" w:rsidRDefault="00DF3E1A" w:rsidP="00DF3E1A">
            <w:pPr>
              <w:spacing w:after="0" w:line="240" w:lineRule="auto"/>
              <w:rPr>
                <w:rFonts w:ascii="Times New Roman" w:eastAsia="Times New Roman" w:hAnsi="Times New Roman" w:cs="Times New Roman"/>
                <w:b/>
                <w:bCs/>
                <w:sz w:val="28"/>
                <w:szCs w:val="28"/>
              </w:rPr>
            </w:pPr>
            <w:r w:rsidRPr="00DF3E1A">
              <w:rPr>
                <w:rFonts w:ascii="Times New Roman" w:eastAsia="Times New Roman" w:hAnsi="Times New Roman" w:cs="Times New Roman"/>
                <w:b/>
                <w:bCs/>
                <w:sz w:val="28"/>
                <w:szCs w:val="28"/>
              </w:rPr>
              <w:t xml:space="preserve">                               *</w:t>
            </w:r>
          </w:p>
          <w:p w:rsidR="00DF3E1A" w:rsidRPr="00DF3E1A" w:rsidRDefault="003E41AF" w:rsidP="00DF3E1A">
            <w:pPr>
              <w:spacing w:after="6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Số </w:t>
            </w:r>
            <w:r w:rsidRPr="00B24C12">
              <w:rPr>
                <w:rFonts w:ascii="Times New Roman" w:eastAsia="Times New Roman" w:hAnsi="Times New Roman" w:cs="Times New Roman"/>
                <w:b/>
                <w:bCs/>
                <w:sz w:val="28"/>
                <w:szCs w:val="28"/>
              </w:rPr>
              <w:t>2910</w:t>
            </w:r>
            <w:r w:rsidR="00DF3E1A" w:rsidRPr="00DF3E1A">
              <w:rPr>
                <w:rFonts w:ascii="Times New Roman" w:eastAsia="Times New Roman" w:hAnsi="Times New Roman" w:cs="Times New Roman"/>
                <w:bCs/>
                <w:sz w:val="28"/>
                <w:szCs w:val="28"/>
              </w:rPr>
              <w:t xml:space="preserve"> -CV/BTCTW</w:t>
            </w:r>
          </w:p>
          <w:p w:rsidR="002C7CD2" w:rsidRDefault="00DF3E1A" w:rsidP="002C7CD2">
            <w:pPr>
              <w:spacing w:after="0" w:line="240" w:lineRule="auto"/>
              <w:jc w:val="center"/>
              <w:rPr>
                <w:rFonts w:ascii="Times New Roman" w:eastAsia="Times New Roman" w:hAnsi="Times New Roman" w:cs="Times New Roman"/>
                <w:bCs/>
                <w:i/>
                <w:sz w:val="24"/>
                <w:szCs w:val="24"/>
              </w:rPr>
            </w:pPr>
            <w:r w:rsidRPr="00DF3E1A">
              <w:rPr>
                <w:rFonts w:ascii="Times New Roman" w:eastAsia="Times New Roman" w:hAnsi="Times New Roman" w:cs="Times New Roman"/>
                <w:bCs/>
                <w:i/>
                <w:sz w:val="24"/>
                <w:szCs w:val="24"/>
              </w:rPr>
              <w:t>V/v</w:t>
            </w:r>
            <w:r w:rsidR="00A60596">
              <w:rPr>
                <w:rFonts w:ascii="Times New Roman" w:eastAsia="Times New Roman" w:hAnsi="Times New Roman" w:cs="Times New Roman"/>
                <w:bCs/>
                <w:i/>
                <w:sz w:val="24"/>
                <w:szCs w:val="24"/>
              </w:rPr>
              <w:t xml:space="preserve"> </w:t>
            </w:r>
            <w:r w:rsidR="002C7CD2">
              <w:rPr>
                <w:rFonts w:ascii="Times New Roman" w:eastAsia="Times New Roman" w:hAnsi="Times New Roman" w:cs="Times New Roman"/>
                <w:bCs/>
                <w:i/>
                <w:sz w:val="24"/>
                <w:szCs w:val="24"/>
              </w:rPr>
              <w:t>đề nghị</w:t>
            </w:r>
            <w:r w:rsidRPr="00DF3E1A">
              <w:rPr>
                <w:rFonts w:ascii="Times New Roman" w:eastAsia="Times New Roman" w:hAnsi="Times New Roman" w:cs="Times New Roman"/>
                <w:bCs/>
                <w:i/>
                <w:sz w:val="24"/>
                <w:szCs w:val="24"/>
              </w:rPr>
              <w:t xml:space="preserve"> </w:t>
            </w:r>
            <w:r w:rsidR="002D1FA6">
              <w:rPr>
                <w:rFonts w:ascii="Times New Roman" w:eastAsia="Times New Roman" w:hAnsi="Times New Roman" w:cs="Times New Roman"/>
                <w:bCs/>
                <w:i/>
                <w:sz w:val="24"/>
                <w:szCs w:val="24"/>
              </w:rPr>
              <w:t>góp ý vào dự thảo H</w:t>
            </w:r>
            <w:r w:rsidR="002C7CD2">
              <w:rPr>
                <w:rFonts w:ascii="Times New Roman" w:eastAsia="Times New Roman" w:hAnsi="Times New Roman" w:cs="Times New Roman"/>
                <w:bCs/>
                <w:i/>
                <w:sz w:val="24"/>
                <w:szCs w:val="24"/>
              </w:rPr>
              <w:t>ướng dẫn</w:t>
            </w:r>
          </w:p>
          <w:p w:rsidR="00DF3E1A" w:rsidRPr="00DF3E1A" w:rsidRDefault="002C7CD2" w:rsidP="002C7CD2">
            <w:pPr>
              <w:spacing w:after="0" w:line="240" w:lineRule="auto"/>
              <w:jc w:val="center"/>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 thực </w:t>
            </w:r>
            <w:r w:rsidR="002D1FA6">
              <w:rPr>
                <w:rFonts w:ascii="Times New Roman" w:eastAsia="Times New Roman" w:hAnsi="Times New Roman" w:cs="Times New Roman"/>
                <w:bCs/>
                <w:i/>
                <w:sz w:val="24"/>
                <w:szCs w:val="24"/>
              </w:rPr>
              <w:t>hiện Quy định số 58-QĐ/TW</w:t>
            </w:r>
          </w:p>
          <w:p w:rsidR="00DF3E1A" w:rsidRPr="00DF3E1A" w:rsidRDefault="00DF3E1A" w:rsidP="00DF3E1A">
            <w:pPr>
              <w:spacing w:after="0" w:line="240" w:lineRule="auto"/>
              <w:rPr>
                <w:rFonts w:ascii="Times New Roman" w:eastAsia="Times New Roman" w:hAnsi="Times New Roman" w:cs="Times New Roman"/>
                <w:bCs/>
                <w:i/>
                <w:sz w:val="24"/>
                <w:szCs w:val="24"/>
              </w:rPr>
            </w:pPr>
          </w:p>
        </w:tc>
        <w:tc>
          <w:tcPr>
            <w:tcW w:w="4678" w:type="dxa"/>
            <w:tcBorders>
              <w:top w:val="nil"/>
              <w:left w:val="nil"/>
              <w:bottom w:val="nil"/>
              <w:right w:val="nil"/>
            </w:tcBorders>
          </w:tcPr>
          <w:p w:rsidR="00DF3E1A" w:rsidRPr="00DF3E1A" w:rsidRDefault="00DF3E1A" w:rsidP="00DF3E1A">
            <w:pPr>
              <w:spacing w:before="60" w:after="0" w:line="360" w:lineRule="exact"/>
              <w:jc w:val="center"/>
              <w:rPr>
                <w:rFonts w:ascii="Times New Roman" w:eastAsia="Times New Roman" w:hAnsi="Times New Roman" w:cs="Times New Roman"/>
                <w:b/>
                <w:bCs/>
                <w:sz w:val="30"/>
                <w:szCs w:val="30"/>
              </w:rPr>
            </w:pPr>
            <w:r w:rsidRPr="00DF3E1A">
              <w:rPr>
                <w:rFonts w:ascii="Times New Roman" w:eastAsia="Times New Roman" w:hAnsi="Times New Roman" w:cs="Times New Roman"/>
                <w:i/>
                <w:iCs/>
                <w:sz w:val="28"/>
                <w:szCs w:val="28"/>
              </w:rPr>
              <w:t xml:space="preserve">    </w:t>
            </w:r>
            <w:r w:rsidRPr="00DF3E1A">
              <w:rPr>
                <w:rFonts w:ascii="Times New Roman" w:eastAsia="Times New Roman" w:hAnsi="Times New Roman" w:cs="Times New Roman"/>
                <w:b/>
                <w:bCs/>
                <w:sz w:val="30"/>
                <w:szCs w:val="30"/>
              </w:rPr>
              <w:t>ĐẢNG CỘNG SẢN VIỆT NAM</w:t>
            </w:r>
          </w:p>
          <w:p w:rsidR="00DF3E1A" w:rsidRPr="00DF3E1A" w:rsidRDefault="00DF3E1A" w:rsidP="00DF3E1A">
            <w:pPr>
              <w:spacing w:after="0" w:line="360" w:lineRule="exact"/>
              <w:jc w:val="center"/>
              <w:rPr>
                <w:rFonts w:ascii="Times New Roman" w:eastAsia="Times New Roman" w:hAnsi="Times New Roman" w:cs="Times New Roman"/>
                <w:b/>
                <w:bCs/>
                <w:sz w:val="30"/>
                <w:szCs w:val="30"/>
              </w:rPr>
            </w:pPr>
            <w:r w:rsidRPr="00DF3E1A">
              <w:rPr>
                <w:rFonts w:ascii="Times New Roman" w:eastAsia="Times New Roman" w:hAnsi="Times New Roman" w:cs="Times New Roman"/>
                <w:b/>
                <w:bCs/>
                <w:noProof/>
                <w:sz w:val="30"/>
                <w:szCs w:val="30"/>
              </w:rPr>
              <mc:AlternateContent>
                <mc:Choice Requires="wps">
                  <w:drawing>
                    <wp:anchor distT="0" distB="0" distL="114300" distR="114300" simplePos="0" relativeHeight="251659264" behindDoc="0" locked="0" layoutInCell="1" allowOverlap="1">
                      <wp:simplePos x="0" y="0"/>
                      <wp:positionH relativeFrom="column">
                        <wp:posOffset>224155</wp:posOffset>
                      </wp:positionH>
                      <wp:positionV relativeFrom="paragraph">
                        <wp:posOffset>19685</wp:posOffset>
                      </wp:positionV>
                      <wp:extent cx="2562225" cy="0"/>
                      <wp:effectExtent l="8890" t="11430" r="10160"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48C2D96" id="_x0000_t32" coordsize="21600,21600" o:spt="32" o:oned="t" path="m,l21600,21600e" filled="f">
                      <v:path arrowok="t" fillok="f" o:connecttype="none"/>
                      <o:lock v:ext="edit" shapetype="t"/>
                    </v:shapetype>
                    <v:shape id="Straight Arrow Connector 1" o:spid="_x0000_s1026" type="#_x0000_t32" style="position:absolute;margin-left:17.65pt;margin-top:1.55pt;width:20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"/>
                  </w:pict>
                </mc:Fallback>
              </mc:AlternateContent>
            </w:r>
          </w:p>
          <w:p w:rsidR="00DF3E1A" w:rsidRPr="00DF3E1A" w:rsidRDefault="004E0BBF" w:rsidP="002D1FA6">
            <w:pPr>
              <w:spacing w:after="0" w:line="240" w:lineRule="auto"/>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     Hà Nội, ngày 10 </w:t>
            </w:r>
            <w:r w:rsidR="00DF3E1A" w:rsidRPr="00DF3E1A">
              <w:rPr>
                <w:rFonts w:ascii="Times New Roman" w:eastAsia="Times New Roman" w:hAnsi="Times New Roman" w:cs="Times New Roman"/>
                <w:i/>
                <w:iCs/>
                <w:sz w:val="28"/>
                <w:szCs w:val="28"/>
              </w:rPr>
              <w:t>tháng 3 năm 202</w:t>
            </w:r>
            <w:r w:rsidR="002D1FA6">
              <w:rPr>
                <w:rFonts w:ascii="Times New Roman" w:eastAsia="Times New Roman" w:hAnsi="Times New Roman" w:cs="Times New Roman"/>
                <w:i/>
                <w:iCs/>
                <w:sz w:val="28"/>
                <w:szCs w:val="28"/>
              </w:rPr>
              <w:t>2</w:t>
            </w:r>
          </w:p>
        </w:tc>
      </w:tr>
    </w:tbl>
    <w:p w:rsidR="002C7CD2" w:rsidRDefault="005E748C" w:rsidP="005E748C">
      <w:pPr>
        <w:spacing w:after="0" w:line="240" w:lineRule="auto"/>
        <w:rPr>
          <w:rFonts w:ascii="Times New Roman" w:eastAsia="Times New Roman" w:hAnsi="Times New Roman" w:cs="Times New Roman"/>
          <w:bCs/>
          <w:i/>
          <w:sz w:val="29"/>
          <w:szCs w:val="29"/>
        </w:rPr>
      </w:pPr>
      <w:r w:rsidRPr="002C7CD2">
        <w:rPr>
          <w:rFonts w:ascii="Times New Roman" w:eastAsia="Times New Roman" w:hAnsi="Times New Roman" w:cs="Times New Roman"/>
          <w:bCs/>
          <w:i/>
          <w:sz w:val="29"/>
          <w:szCs w:val="29"/>
        </w:rPr>
        <w:t xml:space="preserve">             </w:t>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371"/>
      </w:tblGrid>
      <w:tr w:rsidR="0074150F" w:rsidTr="0074150F">
        <w:tc>
          <w:tcPr>
            <w:tcW w:w="1560" w:type="dxa"/>
          </w:tcPr>
          <w:p w:rsidR="0074150F" w:rsidRDefault="0074150F" w:rsidP="00AD5DF6">
            <w:pPr>
              <w:rPr>
                <w:rFonts w:ascii="Times New Roman" w:eastAsia="Times New Roman" w:hAnsi="Times New Roman" w:cs="Times New Roman"/>
                <w:bCs/>
                <w:i/>
                <w:sz w:val="29"/>
                <w:szCs w:val="29"/>
              </w:rPr>
            </w:pPr>
            <w:r>
              <w:rPr>
                <w:rFonts w:ascii="Times New Roman" w:eastAsia="Times New Roman" w:hAnsi="Times New Roman" w:cs="Times New Roman"/>
                <w:bCs/>
                <w:i/>
                <w:sz w:val="29"/>
                <w:szCs w:val="29"/>
              </w:rPr>
              <w:t xml:space="preserve">   </w:t>
            </w:r>
            <w:r w:rsidRPr="00DF3E1A">
              <w:rPr>
                <w:rFonts w:ascii="Times New Roman" w:eastAsia="Times New Roman" w:hAnsi="Times New Roman" w:cs="Times New Roman"/>
                <w:bCs/>
                <w:i/>
                <w:sz w:val="29"/>
                <w:szCs w:val="29"/>
              </w:rPr>
              <w:t>Kính gửi:</w:t>
            </w:r>
          </w:p>
        </w:tc>
        <w:tc>
          <w:tcPr>
            <w:tcW w:w="7371" w:type="dxa"/>
          </w:tcPr>
          <w:p w:rsidR="0074150F" w:rsidRDefault="0074150F" w:rsidP="0074150F">
            <w:pPr>
              <w:jc w:val="both"/>
              <w:rPr>
                <w:rFonts w:ascii="Times New Roman" w:eastAsia="Times New Roman" w:hAnsi="Times New Roman" w:cs="Times New Roman"/>
                <w:b/>
                <w:bCs/>
                <w:sz w:val="29"/>
                <w:szCs w:val="29"/>
              </w:rPr>
            </w:pPr>
            <w:r w:rsidRPr="0074150F">
              <w:rPr>
                <w:rFonts w:ascii="Times New Roman" w:eastAsia="Times New Roman" w:hAnsi="Times New Roman" w:cs="Times New Roman"/>
                <w:bCs/>
                <w:sz w:val="29"/>
                <w:szCs w:val="29"/>
              </w:rPr>
              <w:t>-</w:t>
            </w:r>
            <w:r w:rsidRPr="002C7CD2">
              <w:rPr>
                <w:rFonts w:ascii="Times New Roman" w:eastAsia="Times New Roman" w:hAnsi="Times New Roman" w:cs="Times New Roman"/>
                <w:b/>
                <w:bCs/>
                <w:sz w:val="29"/>
                <w:szCs w:val="29"/>
              </w:rPr>
              <w:t xml:space="preserve"> </w:t>
            </w:r>
            <w:r w:rsidRPr="002C7CD2">
              <w:rPr>
                <w:rFonts w:ascii="Times New Roman" w:eastAsia="Times New Roman" w:hAnsi="Times New Roman" w:cs="Times New Roman"/>
                <w:bCs/>
                <w:sz w:val="29"/>
                <w:szCs w:val="29"/>
              </w:rPr>
              <w:t>Ban Tổ chức các tỉnh ủy, thành ủy</w:t>
            </w:r>
            <w:r>
              <w:rPr>
                <w:rFonts w:ascii="Times New Roman" w:eastAsia="Times New Roman" w:hAnsi="Times New Roman" w:cs="Times New Roman"/>
                <w:bCs/>
                <w:sz w:val="29"/>
                <w:szCs w:val="29"/>
              </w:rPr>
              <w:t>, đảng ủy</w:t>
            </w:r>
            <w:r w:rsidRPr="002C7CD2">
              <w:rPr>
                <w:rFonts w:ascii="Times New Roman" w:eastAsia="Times New Roman" w:hAnsi="Times New Roman" w:cs="Times New Roman"/>
                <w:bCs/>
                <w:sz w:val="29"/>
                <w:szCs w:val="29"/>
              </w:rPr>
              <w:t xml:space="preserve"> trực thuộc TW,</w:t>
            </w:r>
            <w:r w:rsidRPr="002C7CD2">
              <w:rPr>
                <w:rFonts w:ascii="Times New Roman" w:eastAsia="Times New Roman" w:hAnsi="Times New Roman" w:cs="Times New Roman"/>
                <w:b/>
                <w:bCs/>
                <w:sz w:val="29"/>
                <w:szCs w:val="29"/>
              </w:rPr>
              <w:t xml:space="preserve"> </w:t>
            </w:r>
          </w:p>
          <w:p w:rsidR="0074150F" w:rsidRPr="0074150F" w:rsidRDefault="0074150F" w:rsidP="0074150F">
            <w:pPr>
              <w:jc w:val="both"/>
              <w:rPr>
                <w:rFonts w:ascii="Times New Roman" w:eastAsia="Times New Roman" w:hAnsi="Times New Roman" w:cs="Times New Roman"/>
                <w:bCs/>
                <w:sz w:val="29"/>
                <w:szCs w:val="29"/>
              </w:rPr>
            </w:pPr>
            <w:r>
              <w:rPr>
                <w:rFonts w:ascii="Times New Roman" w:eastAsia="Times New Roman" w:hAnsi="Times New Roman" w:cs="Times New Roman"/>
                <w:bCs/>
                <w:sz w:val="29"/>
                <w:szCs w:val="29"/>
              </w:rPr>
              <w:t>- Vụ Tổ chức cán bộ (hoặc Ban Tổ chức) các ban, bộ, ngành, cơ quan TW.</w:t>
            </w:r>
          </w:p>
          <w:p w:rsidR="0074150F" w:rsidRDefault="0074150F" w:rsidP="00AD5DF6">
            <w:pPr>
              <w:rPr>
                <w:rFonts w:ascii="Times New Roman" w:eastAsia="Times New Roman" w:hAnsi="Times New Roman" w:cs="Times New Roman"/>
                <w:bCs/>
                <w:i/>
                <w:sz w:val="29"/>
                <w:szCs w:val="29"/>
              </w:rPr>
            </w:pPr>
          </w:p>
        </w:tc>
      </w:tr>
    </w:tbl>
    <w:p w:rsidR="00B9071A" w:rsidRDefault="0068476F" w:rsidP="00B9071A">
      <w:pPr>
        <w:spacing w:before="360" w:after="120" w:line="312" w:lineRule="auto"/>
        <w:ind w:firstLine="720"/>
        <w:jc w:val="both"/>
        <w:rPr>
          <w:rFonts w:ascii="Times New Roman" w:eastAsia="Times New Roman" w:hAnsi="Times New Roman" w:cs="Times New Roman"/>
          <w:spacing w:val="-4"/>
          <w:sz w:val="29"/>
          <w:szCs w:val="29"/>
        </w:rPr>
      </w:pPr>
      <w:r>
        <w:rPr>
          <w:rFonts w:ascii="Times New Roman" w:eastAsia="Times New Roman" w:hAnsi="Times New Roman" w:cs="Times New Roman"/>
          <w:spacing w:val="-4"/>
          <w:sz w:val="29"/>
          <w:szCs w:val="29"/>
        </w:rPr>
        <w:t xml:space="preserve">Ngày 08/02/2022, Bộ Chính trị ban hành Quy định số 58 </w:t>
      </w:r>
      <w:r w:rsidR="00A51810">
        <w:rPr>
          <w:rFonts w:ascii="Times New Roman" w:eastAsia="Times New Roman" w:hAnsi="Times New Roman" w:cs="Times New Roman"/>
          <w:spacing w:val="-4"/>
          <w:sz w:val="29"/>
          <w:szCs w:val="29"/>
        </w:rPr>
        <w:t>-</w:t>
      </w:r>
      <w:r w:rsidR="00F2351F">
        <w:rPr>
          <w:rFonts w:ascii="Times New Roman" w:eastAsia="Times New Roman" w:hAnsi="Times New Roman" w:cs="Times New Roman"/>
          <w:spacing w:val="-4"/>
          <w:sz w:val="29"/>
          <w:szCs w:val="29"/>
        </w:rPr>
        <w:t xml:space="preserve"> QĐ/TW “Một số vấn</w:t>
      </w:r>
      <w:r>
        <w:rPr>
          <w:rFonts w:ascii="Times New Roman" w:eastAsia="Times New Roman" w:hAnsi="Times New Roman" w:cs="Times New Roman"/>
          <w:spacing w:val="-4"/>
          <w:sz w:val="29"/>
          <w:szCs w:val="29"/>
        </w:rPr>
        <w:t xml:space="preserve"> đề về bảo vệ chính trị nội bộ Đảng”</w:t>
      </w:r>
      <w:r w:rsidR="00DE7788">
        <w:rPr>
          <w:rFonts w:ascii="Times New Roman" w:eastAsia="Times New Roman" w:hAnsi="Times New Roman" w:cs="Times New Roman"/>
          <w:spacing w:val="-4"/>
          <w:sz w:val="29"/>
          <w:szCs w:val="29"/>
        </w:rPr>
        <w:t>;</w:t>
      </w:r>
      <w:r>
        <w:rPr>
          <w:rFonts w:ascii="Times New Roman" w:eastAsia="Times New Roman" w:hAnsi="Times New Roman" w:cs="Times New Roman"/>
          <w:spacing w:val="-4"/>
          <w:sz w:val="29"/>
          <w:szCs w:val="29"/>
        </w:rPr>
        <w:t xml:space="preserve"> </w:t>
      </w:r>
      <w:r w:rsidR="00B9071A">
        <w:rPr>
          <w:rFonts w:ascii="Times New Roman" w:eastAsia="Times New Roman" w:hAnsi="Times New Roman" w:cs="Times New Roman"/>
          <w:spacing w:val="-4"/>
          <w:sz w:val="29"/>
          <w:szCs w:val="29"/>
        </w:rPr>
        <w:t xml:space="preserve">theo đó, Ban Tổ chức Trung ương được Bộ Chính trị giao </w:t>
      </w:r>
      <w:r w:rsidR="00534287">
        <w:rPr>
          <w:rFonts w:ascii="Times New Roman" w:eastAsia="Times New Roman" w:hAnsi="Times New Roman" w:cs="Times New Roman"/>
          <w:spacing w:val="-4"/>
          <w:sz w:val="29"/>
          <w:szCs w:val="29"/>
        </w:rPr>
        <w:t>xây dựng</w:t>
      </w:r>
      <w:r>
        <w:rPr>
          <w:rFonts w:ascii="Times New Roman" w:eastAsia="Times New Roman" w:hAnsi="Times New Roman" w:cs="Times New Roman"/>
          <w:spacing w:val="-4"/>
          <w:sz w:val="29"/>
          <w:szCs w:val="29"/>
        </w:rPr>
        <w:t xml:space="preserve"> </w:t>
      </w:r>
      <w:r w:rsidR="00A51810">
        <w:rPr>
          <w:rFonts w:ascii="Times New Roman" w:eastAsia="Times New Roman" w:hAnsi="Times New Roman" w:cs="Times New Roman"/>
          <w:spacing w:val="-4"/>
          <w:sz w:val="29"/>
          <w:szCs w:val="29"/>
        </w:rPr>
        <w:t xml:space="preserve">dự thảo Hướng dẫn thực hiện Quy định số 58-QĐ/TW. </w:t>
      </w:r>
      <w:r w:rsidR="00B9071A">
        <w:rPr>
          <w:rFonts w:ascii="Times New Roman" w:eastAsia="Times New Roman" w:hAnsi="Times New Roman" w:cs="Times New Roman"/>
          <w:spacing w:val="-4"/>
          <w:sz w:val="29"/>
          <w:szCs w:val="29"/>
        </w:rPr>
        <w:t xml:space="preserve">Để bảo đảm Hướng dẫn rõ ràng, cụ thể, đã đúng những nội dung của Quy định, phù hợp với thực tiễn, chất lượng tốt tạo thuận lợi trong tổ chức thực hiện, Ban Tổ chức Trung ương đề nghị Ban Tổ chức các tỉnh ủy, thành ủy, đảng ủy trực thuộc Trung ương và Vụ Tổ chức cán bộ (hoặc Ban Tổ chức) các ban, bộ, ngành, cơ quan Trung ương nghiên cứu dự thảo Hướng dẫn </w:t>
      </w:r>
      <w:r w:rsidR="00121871">
        <w:rPr>
          <w:rFonts w:ascii="Times New Roman" w:eastAsia="Times New Roman" w:hAnsi="Times New Roman" w:cs="Times New Roman"/>
          <w:spacing w:val="-4"/>
          <w:sz w:val="29"/>
          <w:szCs w:val="29"/>
        </w:rPr>
        <w:t>(gửi kèm), tham gia, góp ý kiến cụ thể vào các nội dung dự thảo (theo gợi ý gửi kèm).</w:t>
      </w:r>
    </w:p>
    <w:p w:rsidR="00C1613E" w:rsidRPr="00BD55E2" w:rsidRDefault="00BD55E2" w:rsidP="002C7CD2">
      <w:pPr>
        <w:spacing w:after="120" w:line="312" w:lineRule="auto"/>
        <w:ind w:firstLine="720"/>
        <w:jc w:val="both"/>
        <w:rPr>
          <w:rFonts w:ascii="Times New Roman" w:eastAsia="Times New Roman" w:hAnsi="Times New Roman" w:cs="Times New Roman"/>
          <w:spacing w:val="-4"/>
          <w:sz w:val="29"/>
          <w:szCs w:val="29"/>
        </w:rPr>
      </w:pPr>
      <w:r>
        <w:rPr>
          <w:rFonts w:ascii="Times New Roman" w:eastAsia="Times New Roman" w:hAnsi="Times New Roman" w:cs="Times New Roman"/>
          <w:spacing w:val="-4"/>
          <w:sz w:val="29"/>
          <w:szCs w:val="29"/>
        </w:rPr>
        <w:t>Văn bản góp ý gửi</w:t>
      </w:r>
      <w:r w:rsidR="001E07CC">
        <w:rPr>
          <w:rFonts w:ascii="Times New Roman" w:eastAsia="Times New Roman" w:hAnsi="Times New Roman" w:cs="Times New Roman"/>
          <w:spacing w:val="-4"/>
          <w:sz w:val="29"/>
          <w:szCs w:val="29"/>
        </w:rPr>
        <w:t xml:space="preserve"> về Ban Tổ chức Trung ương (qua Cục Bảo vệ chính trị nội bộ, số 59 Phan Đình Phùng, Ba Đình, Hà Nội) </w:t>
      </w:r>
      <w:r w:rsidR="001E07CC" w:rsidRPr="005E748C">
        <w:rPr>
          <w:rFonts w:ascii="Times New Roman" w:eastAsia="Times New Roman" w:hAnsi="Times New Roman" w:cs="Times New Roman"/>
          <w:b/>
          <w:spacing w:val="-4"/>
          <w:sz w:val="29"/>
          <w:szCs w:val="29"/>
        </w:rPr>
        <w:t>trước ngày 1</w:t>
      </w:r>
      <w:r w:rsidR="00121871">
        <w:rPr>
          <w:rFonts w:ascii="Times New Roman" w:eastAsia="Times New Roman" w:hAnsi="Times New Roman" w:cs="Times New Roman"/>
          <w:b/>
          <w:spacing w:val="-4"/>
          <w:sz w:val="29"/>
          <w:szCs w:val="29"/>
        </w:rPr>
        <w:t>8</w:t>
      </w:r>
      <w:r w:rsidR="001E07CC" w:rsidRPr="005E748C">
        <w:rPr>
          <w:rFonts w:ascii="Times New Roman" w:eastAsia="Times New Roman" w:hAnsi="Times New Roman" w:cs="Times New Roman"/>
          <w:b/>
          <w:spacing w:val="-4"/>
          <w:sz w:val="29"/>
          <w:szCs w:val="29"/>
        </w:rPr>
        <w:t>/3/2022</w:t>
      </w:r>
      <w:r w:rsidR="001E07CC" w:rsidRPr="005E748C">
        <w:rPr>
          <w:rFonts w:ascii="Times New Roman" w:eastAsia="Times New Roman" w:hAnsi="Times New Roman" w:cs="Times New Roman"/>
          <w:spacing w:val="-4"/>
          <w:sz w:val="29"/>
          <w:szCs w:val="29"/>
        </w:rPr>
        <w:t xml:space="preserve">./. </w:t>
      </w:r>
      <w:r w:rsidR="00A51810" w:rsidRPr="005E748C">
        <w:rPr>
          <w:rFonts w:ascii="Times New Roman" w:eastAsia="Times New Roman" w:hAnsi="Times New Roman" w:cs="Times New Roman"/>
          <w:spacing w:val="-4"/>
          <w:sz w:val="29"/>
          <w:szCs w:val="29"/>
        </w:rPr>
        <w:t xml:space="preserve"> </w:t>
      </w:r>
      <w:r w:rsidR="00A51810">
        <w:rPr>
          <w:rFonts w:ascii="Times New Roman" w:eastAsia="Times New Roman" w:hAnsi="Times New Roman" w:cs="Times New Roman"/>
          <w:spacing w:val="-4"/>
          <w:sz w:val="29"/>
          <w:szCs w:val="29"/>
        </w:rPr>
        <w:t xml:space="preserve"> </w:t>
      </w:r>
    </w:p>
    <w:p w:rsidR="001B4005" w:rsidRPr="00DF3E1A" w:rsidRDefault="001B4005" w:rsidP="001E07CC">
      <w:pPr>
        <w:spacing w:before="120" w:after="0" w:line="400" w:lineRule="exact"/>
        <w:ind w:firstLine="720"/>
        <w:jc w:val="both"/>
        <w:rPr>
          <w:rFonts w:ascii="Times New Roman" w:eastAsia="Times New Roman" w:hAnsi="Times New Roman" w:cs="Times New Roman"/>
          <w:i/>
          <w:spacing w:val="-2"/>
          <w:sz w:val="29"/>
          <w:szCs w:val="29"/>
        </w:rPr>
      </w:pPr>
    </w:p>
    <w:tbl>
      <w:tblPr>
        <w:tblW w:w="9180" w:type="dxa"/>
        <w:tblInd w:w="-176" w:type="dxa"/>
        <w:tblLook w:val="04A0" w:firstRow="1" w:lastRow="0" w:firstColumn="1" w:lastColumn="0" w:noHBand="0" w:noVBand="1"/>
      </w:tblPr>
      <w:tblGrid>
        <w:gridCol w:w="5670"/>
        <w:gridCol w:w="3510"/>
      </w:tblGrid>
      <w:tr w:rsidR="00DF3E1A" w:rsidRPr="00DF3E1A" w:rsidTr="004041FC">
        <w:trPr>
          <w:trHeight w:val="2637"/>
        </w:trPr>
        <w:tc>
          <w:tcPr>
            <w:tcW w:w="5670" w:type="dxa"/>
          </w:tcPr>
          <w:p w:rsidR="00DF3E1A" w:rsidRPr="00DF3E1A" w:rsidRDefault="00DF3E1A" w:rsidP="00DF3E1A">
            <w:pPr>
              <w:tabs>
                <w:tab w:val="left" w:pos="5180"/>
              </w:tabs>
              <w:spacing w:after="60" w:line="240" w:lineRule="auto"/>
              <w:ind w:left="34" w:hanging="426"/>
              <w:rPr>
                <w:rFonts w:ascii="Times New Roman" w:eastAsia="Times New Roman" w:hAnsi="Times New Roman" w:cs="Times New Roman"/>
                <w:bCs/>
                <w:iCs/>
                <w:sz w:val="28"/>
                <w:szCs w:val="28"/>
                <w:u w:val="single"/>
                <w:lang w:val="nl-NL"/>
              </w:rPr>
            </w:pPr>
            <w:r w:rsidRPr="00DF3E1A">
              <w:rPr>
                <w:rFonts w:ascii="Times New Roman" w:eastAsia="Times New Roman" w:hAnsi="Times New Roman" w:cs="Times New Roman"/>
                <w:bCs/>
                <w:iCs/>
                <w:sz w:val="28"/>
                <w:szCs w:val="28"/>
                <w:u w:val="single"/>
                <w:lang w:val="nl-NL"/>
              </w:rPr>
              <w:t xml:space="preserve">    Nơi nhận:</w:t>
            </w:r>
          </w:p>
          <w:p w:rsidR="00DF3E1A" w:rsidRPr="00DF3E1A" w:rsidRDefault="00DF3E1A" w:rsidP="00DF3E1A">
            <w:pPr>
              <w:tabs>
                <w:tab w:val="left" w:pos="5180"/>
              </w:tabs>
              <w:spacing w:after="0" w:line="232" w:lineRule="auto"/>
              <w:rPr>
                <w:rFonts w:ascii="Times New Roman" w:eastAsia="Times New Roman" w:hAnsi="Times New Roman" w:cs="Times New Roman"/>
                <w:lang w:val="nl-NL"/>
              </w:rPr>
            </w:pPr>
            <w:r w:rsidRPr="00DF3E1A">
              <w:rPr>
                <w:rFonts w:ascii="Times New Roman" w:eastAsia="Times New Roman" w:hAnsi="Times New Roman" w:cs="Times New Roman"/>
                <w:lang w:val="nl-NL"/>
              </w:rPr>
              <w:t>- Như trên,</w:t>
            </w:r>
          </w:p>
          <w:p w:rsidR="00DF3E1A" w:rsidRPr="00DF3E1A" w:rsidRDefault="00DF3E1A" w:rsidP="00DF3E1A">
            <w:pPr>
              <w:tabs>
                <w:tab w:val="left" w:pos="5180"/>
              </w:tabs>
              <w:spacing w:after="0" w:line="232" w:lineRule="auto"/>
              <w:rPr>
                <w:rFonts w:ascii="Times New Roman" w:eastAsia="Times New Roman" w:hAnsi="Times New Roman" w:cs="Times New Roman"/>
                <w:lang w:val="nl-NL"/>
              </w:rPr>
            </w:pPr>
            <w:r w:rsidRPr="00DF3E1A">
              <w:rPr>
                <w:rFonts w:ascii="Times New Roman" w:eastAsia="Times New Roman" w:hAnsi="Times New Roman" w:cs="Times New Roman"/>
                <w:lang w:val="nl-NL"/>
              </w:rPr>
              <w:t xml:space="preserve">- Đ/c </w:t>
            </w:r>
            <w:r w:rsidR="00BD55E2">
              <w:rPr>
                <w:rFonts w:ascii="Times New Roman" w:eastAsia="Times New Roman" w:hAnsi="Times New Roman" w:cs="Times New Roman"/>
                <w:lang w:val="nl-NL"/>
              </w:rPr>
              <w:t>Trưởng ban</w:t>
            </w:r>
            <w:r w:rsidRPr="00DF3E1A">
              <w:rPr>
                <w:rFonts w:ascii="Times New Roman" w:eastAsia="Times New Roman" w:hAnsi="Times New Roman" w:cs="Times New Roman"/>
                <w:lang w:val="nl-NL"/>
              </w:rPr>
              <w:t xml:space="preserve"> (để </w:t>
            </w:r>
            <w:r w:rsidR="00BD55E2">
              <w:rPr>
                <w:rFonts w:ascii="Times New Roman" w:eastAsia="Times New Roman" w:hAnsi="Times New Roman" w:cs="Times New Roman"/>
                <w:lang w:val="nl-NL"/>
              </w:rPr>
              <w:t>báo cáo</w:t>
            </w:r>
            <w:r w:rsidRPr="00DF3E1A">
              <w:rPr>
                <w:rFonts w:ascii="Times New Roman" w:eastAsia="Times New Roman" w:hAnsi="Times New Roman" w:cs="Times New Roman"/>
                <w:lang w:val="nl-NL"/>
              </w:rPr>
              <w:t>),</w:t>
            </w:r>
          </w:p>
          <w:p w:rsidR="00DF3E1A" w:rsidRPr="00DF3E1A" w:rsidRDefault="00DF3E1A" w:rsidP="00DF3E1A">
            <w:pPr>
              <w:tabs>
                <w:tab w:val="left" w:pos="5180"/>
              </w:tabs>
              <w:spacing w:after="0" w:line="232" w:lineRule="auto"/>
              <w:rPr>
                <w:rFonts w:ascii="Times New Roman" w:eastAsia="Times New Roman" w:hAnsi="Times New Roman" w:cs="Times New Roman"/>
                <w:sz w:val="26"/>
                <w:szCs w:val="26"/>
                <w:lang w:val="nl-NL"/>
              </w:rPr>
            </w:pPr>
            <w:r w:rsidRPr="00DF3E1A">
              <w:rPr>
                <w:rFonts w:ascii="Times New Roman" w:eastAsia="Times New Roman" w:hAnsi="Times New Roman" w:cs="Times New Roman"/>
                <w:lang w:val="nl-NL"/>
              </w:rPr>
              <w:t>- Lưu VP</w:t>
            </w:r>
            <w:r w:rsidR="00C1613E">
              <w:rPr>
                <w:rFonts w:ascii="Times New Roman" w:eastAsia="Times New Roman" w:hAnsi="Times New Roman" w:cs="Times New Roman"/>
                <w:lang w:val="nl-NL"/>
              </w:rPr>
              <w:t xml:space="preserve"> Ban, Cục BVCTNB</w:t>
            </w:r>
            <w:r w:rsidRPr="00DF3E1A">
              <w:rPr>
                <w:rFonts w:ascii="Times New Roman" w:eastAsia="Times New Roman" w:hAnsi="Times New Roman" w:cs="Times New Roman"/>
                <w:lang w:val="nl-NL"/>
              </w:rPr>
              <w:t xml:space="preserve">. </w:t>
            </w:r>
            <w:r w:rsidR="0018114C">
              <w:rPr>
                <w:rFonts w:ascii="Times New Roman" w:eastAsia="Times New Roman" w:hAnsi="Times New Roman" w:cs="Times New Roman"/>
                <w:lang w:val="nl-NL"/>
              </w:rPr>
              <w:t xml:space="preserve"> </w:t>
            </w:r>
          </w:p>
        </w:tc>
        <w:tc>
          <w:tcPr>
            <w:tcW w:w="3510" w:type="dxa"/>
          </w:tcPr>
          <w:p w:rsidR="00DF3E1A" w:rsidRPr="00DF3E1A" w:rsidRDefault="00DF3E1A" w:rsidP="00DF3E1A">
            <w:pPr>
              <w:spacing w:after="0" w:line="216" w:lineRule="auto"/>
              <w:jc w:val="center"/>
              <w:rPr>
                <w:rFonts w:ascii="Times New Roman" w:eastAsia="Times New Roman" w:hAnsi="Times New Roman" w:cs="Times New Roman"/>
                <w:b/>
                <w:bCs/>
                <w:sz w:val="29"/>
                <w:szCs w:val="29"/>
                <w:lang w:val="nl-NL"/>
              </w:rPr>
            </w:pPr>
            <w:r w:rsidRPr="00DF3E1A">
              <w:rPr>
                <w:rFonts w:ascii="Times New Roman" w:eastAsia="Times New Roman" w:hAnsi="Times New Roman" w:cs="Times New Roman"/>
                <w:b/>
                <w:bCs/>
                <w:sz w:val="29"/>
                <w:szCs w:val="29"/>
                <w:lang w:val="nl-NL"/>
              </w:rPr>
              <w:t>K/T TRƯỞNG BAN</w:t>
            </w:r>
          </w:p>
          <w:p w:rsidR="00DF3E1A" w:rsidRDefault="00DF3E1A" w:rsidP="00DF3E1A">
            <w:pPr>
              <w:spacing w:after="0" w:line="216" w:lineRule="auto"/>
              <w:jc w:val="center"/>
              <w:rPr>
                <w:rFonts w:ascii="Times New Roman" w:eastAsia="Times New Roman" w:hAnsi="Times New Roman" w:cs="Times New Roman"/>
                <w:bCs/>
                <w:sz w:val="29"/>
                <w:szCs w:val="29"/>
                <w:lang w:val="nl-NL"/>
              </w:rPr>
            </w:pPr>
            <w:r w:rsidRPr="00DF3E1A">
              <w:rPr>
                <w:rFonts w:ascii="Times New Roman" w:eastAsia="Times New Roman" w:hAnsi="Times New Roman" w:cs="Times New Roman"/>
                <w:bCs/>
                <w:sz w:val="29"/>
                <w:szCs w:val="29"/>
                <w:lang w:val="nl-NL"/>
              </w:rPr>
              <w:t>PHÓ TRƯỞNG BAN</w:t>
            </w:r>
          </w:p>
          <w:p w:rsidR="000241E0" w:rsidRDefault="000241E0" w:rsidP="00DF3E1A">
            <w:pPr>
              <w:spacing w:after="0" w:line="216" w:lineRule="auto"/>
              <w:jc w:val="center"/>
              <w:rPr>
                <w:rFonts w:ascii="Times New Roman" w:eastAsia="Times New Roman" w:hAnsi="Times New Roman" w:cs="Times New Roman"/>
                <w:bCs/>
                <w:sz w:val="29"/>
                <w:szCs w:val="29"/>
                <w:lang w:val="nl-NL"/>
              </w:rPr>
            </w:pPr>
          </w:p>
          <w:p w:rsidR="000241E0" w:rsidRPr="000241E0" w:rsidRDefault="000241E0" w:rsidP="000241E0">
            <w:pPr>
              <w:spacing w:after="0" w:line="216" w:lineRule="auto"/>
              <w:jc w:val="center"/>
              <w:rPr>
                <w:rFonts w:ascii="Times New Roman" w:eastAsia="Times New Roman" w:hAnsi="Times New Roman" w:cs="Times New Roman"/>
                <w:b/>
                <w:bCs/>
                <w:sz w:val="29"/>
                <w:szCs w:val="29"/>
                <w:lang w:val="nl-NL"/>
              </w:rPr>
            </w:pPr>
            <w:r w:rsidRPr="000241E0">
              <w:rPr>
                <w:rFonts w:ascii="Times New Roman" w:eastAsia="Times New Roman" w:hAnsi="Times New Roman" w:cs="Times New Roman"/>
                <w:b/>
                <w:bCs/>
                <w:sz w:val="29"/>
                <w:szCs w:val="29"/>
                <w:lang w:val="nl-NL"/>
              </w:rPr>
              <w:t>Đã ký</w:t>
            </w:r>
          </w:p>
          <w:p w:rsidR="000241E0" w:rsidRDefault="000241E0" w:rsidP="000241E0">
            <w:pPr>
              <w:spacing w:after="0" w:line="216" w:lineRule="auto"/>
              <w:jc w:val="center"/>
              <w:rPr>
                <w:rFonts w:ascii="Times New Roman" w:eastAsia="Times New Roman" w:hAnsi="Times New Roman" w:cs="Times New Roman"/>
                <w:bCs/>
                <w:sz w:val="29"/>
                <w:szCs w:val="29"/>
                <w:lang w:val="nl-NL"/>
              </w:rPr>
            </w:pPr>
            <w:bookmarkStart w:id="0" w:name="_GoBack"/>
            <w:bookmarkEnd w:id="0"/>
          </w:p>
          <w:p w:rsidR="000241E0" w:rsidRDefault="000241E0" w:rsidP="000241E0">
            <w:pPr>
              <w:spacing w:after="0" w:line="216" w:lineRule="auto"/>
              <w:jc w:val="center"/>
              <w:rPr>
                <w:rFonts w:ascii="Times New Roman" w:eastAsia="Times New Roman" w:hAnsi="Times New Roman" w:cs="Times New Roman"/>
                <w:bCs/>
                <w:sz w:val="29"/>
                <w:szCs w:val="29"/>
                <w:lang w:val="nl-NL"/>
              </w:rPr>
            </w:pPr>
          </w:p>
          <w:p w:rsidR="000241E0" w:rsidRDefault="000241E0" w:rsidP="000241E0">
            <w:pPr>
              <w:spacing w:after="0" w:line="216" w:lineRule="auto"/>
              <w:jc w:val="center"/>
              <w:rPr>
                <w:rFonts w:ascii="Times New Roman" w:eastAsia="Times New Roman" w:hAnsi="Times New Roman" w:cs="Times New Roman"/>
                <w:bCs/>
                <w:sz w:val="29"/>
                <w:szCs w:val="29"/>
                <w:lang w:val="nl-NL"/>
              </w:rPr>
            </w:pPr>
          </w:p>
          <w:p w:rsidR="002E25CA" w:rsidRPr="00DF3E1A" w:rsidRDefault="00C1613E" w:rsidP="000241E0">
            <w:pPr>
              <w:spacing w:after="0" w:line="216" w:lineRule="auto"/>
              <w:jc w:val="center"/>
              <w:rPr>
                <w:rFonts w:ascii="Times New Roman" w:eastAsia="Times New Roman" w:hAnsi="Times New Roman" w:cs="Times New Roman"/>
                <w:b/>
                <w:bCs/>
                <w:sz w:val="29"/>
                <w:szCs w:val="29"/>
                <w:lang w:val="nl-NL"/>
              </w:rPr>
            </w:pPr>
            <w:r>
              <w:rPr>
                <w:rFonts w:ascii="Times New Roman" w:eastAsia="Times New Roman" w:hAnsi="Times New Roman" w:cs="Times New Roman"/>
                <w:b/>
                <w:bCs/>
                <w:sz w:val="32"/>
                <w:szCs w:val="32"/>
                <w:lang w:val="nl-NL"/>
              </w:rPr>
              <w:t xml:space="preserve"> </w:t>
            </w:r>
            <w:r w:rsidR="0018114C">
              <w:rPr>
                <w:rFonts w:ascii="Times New Roman" w:eastAsia="Times New Roman" w:hAnsi="Times New Roman" w:cs="Times New Roman"/>
                <w:b/>
                <w:bCs/>
                <w:sz w:val="32"/>
                <w:szCs w:val="32"/>
                <w:lang w:val="nl-NL"/>
              </w:rPr>
              <w:t xml:space="preserve"> </w:t>
            </w:r>
            <w:r w:rsidR="00DF3E1A" w:rsidRPr="00DF3E1A">
              <w:rPr>
                <w:rFonts w:ascii="Times New Roman" w:eastAsia="Times New Roman" w:hAnsi="Times New Roman" w:cs="Times New Roman"/>
                <w:b/>
                <w:bCs/>
                <w:sz w:val="32"/>
                <w:szCs w:val="32"/>
                <w:lang w:val="nl-NL"/>
              </w:rPr>
              <w:t xml:space="preserve"> </w:t>
            </w:r>
            <w:r w:rsidRPr="0018114C">
              <w:rPr>
                <w:rFonts w:ascii="Times New Roman" w:eastAsia="Times New Roman" w:hAnsi="Times New Roman" w:cs="Times New Roman"/>
                <w:b/>
                <w:bCs/>
                <w:sz w:val="29"/>
                <w:szCs w:val="29"/>
                <w:lang w:val="nl-NL"/>
              </w:rPr>
              <w:t>Nguyễn Quang Dương</w:t>
            </w:r>
          </w:p>
        </w:tc>
      </w:tr>
    </w:tbl>
    <w:p w:rsidR="00DF3E1A" w:rsidRPr="00DF3E1A" w:rsidRDefault="00DF3E1A" w:rsidP="00DF3E1A">
      <w:pPr>
        <w:spacing w:after="0" w:line="240" w:lineRule="auto"/>
        <w:rPr>
          <w:rFonts w:ascii=".VnTime" w:eastAsia="Times New Roman" w:hAnsi=".VnTime" w:cs="Times New Roman"/>
          <w:sz w:val="28"/>
          <w:szCs w:val="28"/>
          <w:lang w:val="nl-NL"/>
        </w:rPr>
      </w:pPr>
    </w:p>
    <w:p w:rsidR="00F3103F" w:rsidRDefault="00F3103F"/>
    <w:p w:rsidR="002E25CA" w:rsidRDefault="002E25CA"/>
    <w:p w:rsidR="002E25CA" w:rsidRDefault="002E25CA"/>
    <w:p w:rsidR="002E25CA" w:rsidRDefault="002E25CA"/>
    <w:p w:rsidR="002E25CA" w:rsidRDefault="002E25CA"/>
    <w:p w:rsidR="002E25CA" w:rsidRDefault="002E25CA" w:rsidP="002E25CA">
      <w:pPr>
        <w:spacing w:after="120" w:line="400" w:lineRule="exact"/>
        <w:ind w:firstLine="720"/>
        <w:jc w:val="center"/>
        <w:rPr>
          <w:rFonts w:ascii="Times New Roman" w:eastAsia="Times New Roman" w:hAnsi="Times New Roman" w:cs="Times New Roman"/>
          <w:b/>
          <w:spacing w:val="-4"/>
          <w:sz w:val="29"/>
          <w:szCs w:val="29"/>
        </w:rPr>
      </w:pPr>
      <w:r>
        <w:rPr>
          <w:rFonts w:ascii="Times New Roman" w:eastAsia="Times New Roman" w:hAnsi="Times New Roman" w:cs="Times New Roman"/>
          <w:b/>
          <w:spacing w:val="-4"/>
          <w:sz w:val="29"/>
          <w:szCs w:val="29"/>
        </w:rPr>
        <w:lastRenderedPageBreak/>
        <w:t>GỢI Ý THAM GIA Ý KIẾN VỀ DỰ THẢO HƯỚNG DẪN THỰC HIỆN QUY ĐỊNH SỐ 58 - QĐ/TW</w:t>
      </w:r>
    </w:p>
    <w:p w:rsidR="002E25CA" w:rsidRDefault="002E25CA" w:rsidP="002E25CA">
      <w:pPr>
        <w:spacing w:after="120" w:line="400" w:lineRule="exact"/>
        <w:ind w:firstLine="720"/>
        <w:jc w:val="center"/>
        <w:rPr>
          <w:rFonts w:ascii="Times New Roman" w:eastAsia="Times New Roman" w:hAnsi="Times New Roman" w:cs="Times New Roman"/>
          <w:b/>
          <w:spacing w:val="-4"/>
          <w:sz w:val="29"/>
          <w:szCs w:val="29"/>
        </w:rPr>
      </w:pPr>
      <w:r>
        <w:rPr>
          <w:rFonts w:ascii="Times New Roman" w:eastAsia="Times New Roman" w:hAnsi="Times New Roman" w:cs="Times New Roman"/>
          <w:b/>
          <w:spacing w:val="-4"/>
          <w:sz w:val="29"/>
          <w:szCs w:val="29"/>
        </w:rPr>
        <w:t>-------</w:t>
      </w:r>
    </w:p>
    <w:p w:rsidR="002E25CA" w:rsidRDefault="002E25CA" w:rsidP="002E25CA">
      <w:pPr>
        <w:spacing w:after="120" w:line="312" w:lineRule="auto"/>
        <w:ind w:firstLine="720"/>
        <w:jc w:val="both"/>
        <w:rPr>
          <w:rFonts w:ascii="Times New Roman" w:eastAsia="Times New Roman" w:hAnsi="Times New Roman" w:cs="Times New Roman"/>
          <w:sz w:val="29"/>
          <w:szCs w:val="29"/>
        </w:rPr>
      </w:pPr>
      <w:r>
        <w:rPr>
          <w:rFonts w:ascii="Times New Roman" w:eastAsia="Times New Roman" w:hAnsi="Times New Roman" w:cs="Times New Roman"/>
          <w:b/>
          <w:i/>
          <w:sz w:val="29"/>
          <w:szCs w:val="29"/>
        </w:rPr>
        <w:t>1. Về Bố cục, kết cấu của Hướng dẫn:</w:t>
      </w:r>
      <w:r>
        <w:rPr>
          <w:rFonts w:ascii="Times New Roman" w:eastAsia="Times New Roman" w:hAnsi="Times New Roman" w:cs="Times New Roman"/>
          <w:sz w:val="29"/>
          <w:szCs w:val="29"/>
        </w:rPr>
        <w:t xml:space="preserve"> Đã hợp lý chưa, cần bổ sung, sửa đổi gì?</w:t>
      </w:r>
    </w:p>
    <w:p w:rsidR="002E25CA" w:rsidRDefault="002E25CA" w:rsidP="002E25CA">
      <w:pPr>
        <w:spacing w:after="120" w:line="312" w:lineRule="auto"/>
        <w:ind w:firstLine="720"/>
        <w:jc w:val="both"/>
        <w:rPr>
          <w:rFonts w:ascii="Times New Roman" w:eastAsia="Times New Roman" w:hAnsi="Times New Roman" w:cs="Times New Roman"/>
          <w:b/>
          <w:i/>
          <w:spacing w:val="-4"/>
          <w:sz w:val="29"/>
          <w:szCs w:val="29"/>
        </w:rPr>
      </w:pPr>
      <w:r>
        <w:rPr>
          <w:rFonts w:ascii="Times New Roman" w:eastAsia="Times New Roman" w:hAnsi="Times New Roman" w:cs="Times New Roman"/>
          <w:b/>
          <w:i/>
          <w:spacing w:val="-4"/>
          <w:sz w:val="29"/>
          <w:szCs w:val="29"/>
        </w:rPr>
        <w:t>2. Nội dung Hướng dẫn:</w:t>
      </w:r>
    </w:p>
    <w:p w:rsidR="002E25CA" w:rsidRDefault="002E25CA" w:rsidP="002E25CA">
      <w:pPr>
        <w:spacing w:after="120" w:line="312" w:lineRule="auto"/>
        <w:ind w:firstLine="720"/>
        <w:jc w:val="both"/>
        <w:rPr>
          <w:rFonts w:ascii="Times New Roman" w:eastAsia="Times New Roman" w:hAnsi="Times New Roman" w:cs="Times New Roman"/>
          <w:b/>
          <w:spacing w:val="-4"/>
          <w:sz w:val="29"/>
          <w:szCs w:val="29"/>
        </w:rPr>
      </w:pPr>
      <w:r>
        <w:rPr>
          <w:rFonts w:ascii="Times New Roman" w:eastAsia="Times New Roman" w:hAnsi="Times New Roman" w:cs="Times New Roman"/>
          <w:b/>
          <w:spacing w:val="-4"/>
          <w:sz w:val="29"/>
          <w:szCs w:val="29"/>
        </w:rPr>
        <w:t>Chương 1</w:t>
      </w:r>
    </w:p>
    <w:p w:rsidR="002E25CA" w:rsidRDefault="002E25CA" w:rsidP="002E25CA">
      <w:pPr>
        <w:spacing w:after="120" w:line="312" w:lineRule="auto"/>
        <w:ind w:firstLine="720"/>
        <w:jc w:val="both"/>
        <w:rPr>
          <w:rFonts w:ascii="Times New Roman" w:eastAsia="Times New Roman" w:hAnsi="Times New Roman" w:cs="Times New Roman"/>
          <w:spacing w:val="-4"/>
          <w:sz w:val="29"/>
          <w:szCs w:val="29"/>
        </w:rPr>
      </w:pPr>
      <w:r>
        <w:rPr>
          <w:rFonts w:ascii="Times New Roman" w:eastAsia="Times New Roman" w:hAnsi="Times New Roman" w:cs="Times New Roman"/>
          <w:i/>
          <w:spacing w:val="-4"/>
          <w:sz w:val="29"/>
          <w:szCs w:val="29"/>
        </w:rPr>
        <w:t xml:space="preserve">Điều 1. Phạm vi điều chỉnh, đối tượng áp dụng: </w:t>
      </w:r>
      <w:r>
        <w:rPr>
          <w:rFonts w:ascii="Times New Roman" w:eastAsia="Times New Roman" w:hAnsi="Times New Roman" w:cs="Times New Roman"/>
          <w:spacing w:val="-4"/>
          <w:sz w:val="29"/>
          <w:szCs w:val="29"/>
        </w:rPr>
        <w:t>cần hướng dẫn những nội dung gì về đối tượng điều chỉnh.</w:t>
      </w:r>
    </w:p>
    <w:p w:rsidR="002E25CA" w:rsidRDefault="002E25CA" w:rsidP="002E25CA">
      <w:pPr>
        <w:spacing w:after="120" w:line="312" w:lineRule="auto"/>
        <w:ind w:firstLine="720"/>
        <w:jc w:val="both"/>
        <w:rPr>
          <w:rFonts w:ascii="Times New Roman" w:eastAsia="Times New Roman" w:hAnsi="Times New Roman" w:cs="Times New Roman"/>
          <w:spacing w:val="-4"/>
          <w:sz w:val="29"/>
          <w:szCs w:val="29"/>
        </w:rPr>
      </w:pPr>
      <w:r>
        <w:rPr>
          <w:rFonts w:ascii="Times New Roman" w:eastAsia="Times New Roman" w:hAnsi="Times New Roman" w:cs="Times New Roman"/>
          <w:i/>
          <w:spacing w:val="-4"/>
          <w:sz w:val="29"/>
          <w:szCs w:val="29"/>
        </w:rPr>
        <w:t xml:space="preserve">Điều 2. Nguyên tắc: </w:t>
      </w:r>
      <w:r>
        <w:rPr>
          <w:rFonts w:ascii="Times New Roman" w:eastAsia="Times New Roman" w:hAnsi="Times New Roman" w:cs="Times New Roman"/>
          <w:spacing w:val="-4"/>
          <w:sz w:val="29"/>
          <w:szCs w:val="29"/>
        </w:rPr>
        <w:t>việc quy định thời gian đi đào tạo, bồi dưỡng ở nước ngoài đã phù hợp chưa?</w:t>
      </w:r>
    </w:p>
    <w:p w:rsidR="002E25CA" w:rsidRDefault="002E25CA" w:rsidP="002E25CA">
      <w:pPr>
        <w:spacing w:after="120" w:line="312" w:lineRule="auto"/>
        <w:ind w:firstLine="720"/>
        <w:jc w:val="both"/>
        <w:rPr>
          <w:rFonts w:ascii="Times New Roman" w:eastAsia="Times New Roman" w:hAnsi="Times New Roman" w:cs="Times New Roman"/>
          <w:spacing w:val="-4"/>
          <w:sz w:val="29"/>
          <w:szCs w:val="29"/>
        </w:rPr>
      </w:pPr>
      <w:r>
        <w:rPr>
          <w:rFonts w:ascii="Times New Roman" w:eastAsia="Times New Roman" w:hAnsi="Times New Roman" w:cs="Times New Roman"/>
          <w:i/>
          <w:spacing w:val="-4"/>
          <w:sz w:val="29"/>
          <w:szCs w:val="29"/>
        </w:rPr>
        <w:t xml:space="preserve">Điều 3. Giải thích từ ngữ: </w:t>
      </w:r>
      <w:r>
        <w:rPr>
          <w:rFonts w:ascii="Times New Roman" w:eastAsia="Times New Roman" w:hAnsi="Times New Roman" w:cs="Times New Roman"/>
          <w:spacing w:val="-4"/>
          <w:sz w:val="29"/>
          <w:szCs w:val="29"/>
        </w:rPr>
        <w:t>việc hướng dẫn các trường hợp có vấn đề chính trị phức tạp đã đầy đủ, phù hợp chưa? Đề xuất bổ sung thêm các trường hợp có vấn đề chính trị phức tạp.</w:t>
      </w:r>
    </w:p>
    <w:p w:rsidR="002E25CA" w:rsidRDefault="002E25CA" w:rsidP="002E25CA">
      <w:pPr>
        <w:spacing w:after="120" w:line="312" w:lineRule="auto"/>
        <w:ind w:firstLine="720"/>
        <w:jc w:val="both"/>
        <w:rPr>
          <w:rFonts w:ascii="Times New Roman" w:eastAsia="Times New Roman" w:hAnsi="Times New Roman" w:cs="Times New Roman"/>
          <w:b/>
          <w:spacing w:val="-4"/>
          <w:sz w:val="29"/>
          <w:szCs w:val="29"/>
        </w:rPr>
      </w:pPr>
      <w:r>
        <w:rPr>
          <w:rFonts w:ascii="Times New Roman" w:eastAsia="Times New Roman" w:hAnsi="Times New Roman" w:cs="Times New Roman"/>
          <w:b/>
          <w:spacing w:val="-4"/>
          <w:sz w:val="29"/>
          <w:szCs w:val="29"/>
        </w:rPr>
        <w:t>Chương 2</w:t>
      </w:r>
    </w:p>
    <w:p w:rsidR="002E25CA" w:rsidRDefault="002E25CA" w:rsidP="002E25CA">
      <w:pPr>
        <w:spacing w:after="120" w:line="312" w:lineRule="auto"/>
        <w:ind w:firstLine="720"/>
        <w:jc w:val="both"/>
        <w:rPr>
          <w:rFonts w:ascii="Times New Roman" w:eastAsia="Times New Roman" w:hAnsi="Times New Roman" w:cs="Times New Roman"/>
          <w:spacing w:val="-4"/>
          <w:sz w:val="29"/>
          <w:szCs w:val="29"/>
        </w:rPr>
      </w:pPr>
      <w:r>
        <w:rPr>
          <w:rFonts w:ascii="Times New Roman" w:eastAsia="Times New Roman" w:hAnsi="Times New Roman" w:cs="Times New Roman"/>
          <w:i/>
          <w:spacing w:val="-4"/>
          <w:sz w:val="29"/>
          <w:szCs w:val="29"/>
        </w:rPr>
        <w:t xml:space="preserve">Điều 4. Những vấn đề liên quan đến chế độ cũ: </w:t>
      </w:r>
      <w:r>
        <w:rPr>
          <w:rFonts w:ascii="Times New Roman" w:eastAsia="Times New Roman" w:hAnsi="Times New Roman" w:cs="Times New Roman"/>
          <w:spacing w:val="-4"/>
          <w:sz w:val="29"/>
          <w:szCs w:val="29"/>
        </w:rPr>
        <w:t>việc hướng dẫn bổ sung thêm đối với các trường hợp không vi phạm nhưng xác định có vấn đề chính trị phức tạp đã đầy đủ, phù hợp chưa?</w:t>
      </w:r>
    </w:p>
    <w:p w:rsidR="002E25CA" w:rsidRDefault="002E25CA" w:rsidP="002E25CA">
      <w:pPr>
        <w:spacing w:after="120" w:line="312" w:lineRule="auto"/>
        <w:ind w:firstLine="720"/>
        <w:jc w:val="both"/>
        <w:rPr>
          <w:rFonts w:ascii="Times New Roman" w:eastAsia="Times New Roman" w:hAnsi="Times New Roman" w:cs="Times New Roman"/>
          <w:spacing w:val="-4"/>
          <w:sz w:val="29"/>
          <w:szCs w:val="29"/>
        </w:rPr>
      </w:pPr>
      <w:r>
        <w:rPr>
          <w:rFonts w:ascii="Times New Roman" w:eastAsia="Times New Roman" w:hAnsi="Times New Roman" w:cs="Times New Roman"/>
          <w:i/>
          <w:spacing w:val="-4"/>
          <w:sz w:val="29"/>
          <w:szCs w:val="29"/>
        </w:rPr>
        <w:t>Điều 5. Những vấn đề liên quan đến an ninh quốc gia, phạm tội hình sự; Điều 6. Những vấn đề liên quan đến suy thoái về tư tưởng chính trị, “tự diễn biến”, “tự chuyển hóa”, nguyên tắc tổ chức, hoạt động của Đảng; Điều 7. Những vấn đề liên quan đến dân tộc, tôn giáo, tín ngưỡng; Điều 8. Những vấn đề liên quan hồ sơ, lý lich và Điều 9. Những vấn đề liên quan đến yếu tố nước ngoài</w:t>
      </w:r>
      <w:r>
        <w:rPr>
          <w:rFonts w:ascii="Times New Roman" w:eastAsia="Times New Roman" w:hAnsi="Times New Roman" w:cs="Times New Roman"/>
          <w:spacing w:val="-4"/>
          <w:sz w:val="29"/>
          <w:szCs w:val="29"/>
        </w:rPr>
        <w:t>.</w:t>
      </w:r>
    </w:p>
    <w:p w:rsidR="002E25CA" w:rsidRDefault="002E25CA" w:rsidP="002E25CA">
      <w:pPr>
        <w:spacing w:after="120" w:line="312" w:lineRule="auto"/>
        <w:ind w:firstLine="720"/>
        <w:jc w:val="both"/>
        <w:rPr>
          <w:rFonts w:ascii="Times New Roman" w:eastAsia="Times New Roman" w:hAnsi="Times New Roman" w:cs="Times New Roman"/>
          <w:spacing w:val="-4"/>
          <w:sz w:val="29"/>
          <w:szCs w:val="29"/>
        </w:rPr>
      </w:pPr>
      <w:r>
        <w:rPr>
          <w:rFonts w:ascii="Times New Roman" w:eastAsia="Times New Roman" w:hAnsi="Times New Roman" w:cs="Times New Roman"/>
          <w:spacing w:val="-4"/>
          <w:sz w:val="29"/>
          <w:szCs w:val="29"/>
        </w:rPr>
        <w:t>Việc hướng dẫn xác định rõ các trường hợp vi phạm là khi bị cơ quan có thẩm quyền xác định có một trong những hành vi được quy định; kết luận vi phạm hoặc xử lý bằng hình thức khiển trách trở lên đã phù hợp chưa?</w:t>
      </w:r>
    </w:p>
    <w:p w:rsidR="002E25CA" w:rsidRDefault="002E25CA" w:rsidP="002E25CA">
      <w:pPr>
        <w:spacing w:after="120" w:line="312" w:lineRule="auto"/>
        <w:ind w:firstLine="720"/>
        <w:jc w:val="both"/>
        <w:rPr>
          <w:rFonts w:ascii="Times New Roman" w:eastAsia="Times New Roman" w:hAnsi="Times New Roman" w:cs="Times New Roman"/>
          <w:b/>
          <w:spacing w:val="-4"/>
          <w:sz w:val="29"/>
          <w:szCs w:val="29"/>
        </w:rPr>
      </w:pPr>
      <w:r>
        <w:rPr>
          <w:rFonts w:ascii="Times New Roman" w:eastAsia="Times New Roman" w:hAnsi="Times New Roman" w:cs="Times New Roman"/>
          <w:b/>
          <w:spacing w:val="-4"/>
          <w:sz w:val="29"/>
          <w:szCs w:val="29"/>
        </w:rPr>
        <w:t>Chương 3</w:t>
      </w:r>
    </w:p>
    <w:p w:rsidR="002E25CA" w:rsidRDefault="002E25CA" w:rsidP="002E25CA">
      <w:pPr>
        <w:spacing w:after="120" w:line="312" w:lineRule="auto"/>
        <w:ind w:firstLine="720"/>
        <w:jc w:val="both"/>
        <w:rPr>
          <w:rFonts w:ascii="Times New Roman" w:eastAsia="Times New Roman" w:hAnsi="Times New Roman" w:cs="Times New Roman"/>
          <w:i/>
          <w:spacing w:val="-4"/>
          <w:sz w:val="29"/>
          <w:szCs w:val="29"/>
        </w:rPr>
      </w:pPr>
      <w:r>
        <w:rPr>
          <w:rFonts w:ascii="Times New Roman" w:eastAsia="Times New Roman" w:hAnsi="Times New Roman" w:cs="Times New Roman"/>
          <w:i/>
          <w:spacing w:val="-4"/>
          <w:sz w:val="29"/>
          <w:szCs w:val="29"/>
        </w:rPr>
        <w:t>Điều 10. Những trường hợp không được kết nạp vào Đảng</w:t>
      </w:r>
    </w:p>
    <w:p w:rsidR="002E25CA" w:rsidRDefault="002E25CA" w:rsidP="002E25CA">
      <w:pPr>
        <w:spacing w:after="120" w:line="312" w:lineRule="auto"/>
        <w:ind w:firstLine="720"/>
        <w:jc w:val="both"/>
        <w:rPr>
          <w:rFonts w:ascii="Times New Roman" w:eastAsia="Times New Roman" w:hAnsi="Times New Roman" w:cs="Times New Roman"/>
          <w:i/>
          <w:spacing w:val="-4"/>
          <w:sz w:val="29"/>
          <w:szCs w:val="29"/>
        </w:rPr>
      </w:pPr>
      <w:r>
        <w:rPr>
          <w:rFonts w:ascii="Times New Roman" w:eastAsia="Times New Roman" w:hAnsi="Times New Roman" w:cs="Times New Roman"/>
          <w:i/>
          <w:spacing w:val="-4"/>
          <w:sz w:val="29"/>
          <w:szCs w:val="29"/>
        </w:rPr>
        <w:t xml:space="preserve">Điều 11. Xem xét kết nạp vào Đảng đối với một số trường có vấn đề chính trị vi phạm Quy định này: </w:t>
      </w:r>
      <w:r>
        <w:rPr>
          <w:rFonts w:ascii="Times New Roman" w:eastAsia="Times New Roman" w:hAnsi="Times New Roman" w:cs="Times New Roman"/>
          <w:spacing w:val="-4"/>
          <w:sz w:val="29"/>
          <w:szCs w:val="29"/>
        </w:rPr>
        <w:t xml:space="preserve">việc đưa ra các tiêu chuẩn, điều kiện có thể được xem </w:t>
      </w:r>
      <w:r>
        <w:rPr>
          <w:rFonts w:ascii="Times New Roman" w:eastAsia="Times New Roman" w:hAnsi="Times New Roman" w:cs="Times New Roman"/>
          <w:spacing w:val="-4"/>
          <w:sz w:val="29"/>
          <w:szCs w:val="29"/>
        </w:rPr>
        <w:lastRenderedPageBreak/>
        <w:t>xét kết nạp vào Đảng đối với một số trường hợp có vấn đề chính trị vi phạm Quy định số 58 đã phù hợp chưa? Đề xuất các tiêu chuẩn, điều kiện.</w:t>
      </w:r>
    </w:p>
    <w:p w:rsidR="002E25CA" w:rsidRDefault="002E25CA" w:rsidP="002E25CA">
      <w:pPr>
        <w:spacing w:after="120" w:line="312" w:lineRule="auto"/>
        <w:ind w:firstLine="720"/>
        <w:jc w:val="both"/>
        <w:rPr>
          <w:rFonts w:ascii="Times New Roman" w:eastAsia="Times New Roman" w:hAnsi="Times New Roman" w:cs="Times New Roman"/>
          <w:b/>
          <w:spacing w:val="-4"/>
          <w:sz w:val="29"/>
          <w:szCs w:val="29"/>
        </w:rPr>
      </w:pPr>
      <w:r>
        <w:rPr>
          <w:rFonts w:ascii="Times New Roman" w:eastAsia="Times New Roman" w:hAnsi="Times New Roman" w:cs="Times New Roman"/>
          <w:b/>
          <w:spacing w:val="-4"/>
          <w:sz w:val="29"/>
          <w:szCs w:val="29"/>
        </w:rPr>
        <w:t>Chương 4</w:t>
      </w:r>
    </w:p>
    <w:p w:rsidR="002E25CA" w:rsidRDefault="002E25CA" w:rsidP="002E25CA">
      <w:pPr>
        <w:spacing w:after="120" w:line="312" w:lineRule="auto"/>
        <w:ind w:firstLine="720"/>
        <w:jc w:val="both"/>
        <w:rPr>
          <w:rFonts w:ascii="Times New Roman" w:eastAsia="Times New Roman" w:hAnsi="Times New Roman" w:cs="Times New Roman"/>
          <w:i/>
          <w:spacing w:val="-4"/>
          <w:sz w:val="29"/>
          <w:szCs w:val="29"/>
        </w:rPr>
      </w:pPr>
      <w:r>
        <w:rPr>
          <w:rFonts w:ascii="Times New Roman" w:eastAsia="Times New Roman" w:hAnsi="Times New Roman" w:cs="Times New Roman"/>
          <w:i/>
          <w:spacing w:val="-4"/>
          <w:sz w:val="29"/>
          <w:szCs w:val="29"/>
        </w:rPr>
        <w:t>Điều 12. Những trường hợp không quy hoạch, bổ nhiệm giữ chức vụ lãnh đạo, quản lý; giới thiệu vào cấp ủy, ứng cử đại biểu Quốc hội, đại biểu Hội đồng nhân dân các cấp</w:t>
      </w:r>
    </w:p>
    <w:p w:rsidR="002E25CA" w:rsidRDefault="002E25CA" w:rsidP="002E25CA">
      <w:pPr>
        <w:spacing w:after="120" w:line="312" w:lineRule="auto"/>
        <w:ind w:firstLine="720"/>
        <w:jc w:val="both"/>
        <w:rPr>
          <w:rFonts w:ascii="Times New Roman" w:eastAsia="Times New Roman" w:hAnsi="Times New Roman" w:cs="Times New Roman"/>
          <w:i/>
          <w:spacing w:val="4"/>
          <w:sz w:val="29"/>
          <w:szCs w:val="29"/>
        </w:rPr>
      </w:pPr>
      <w:r>
        <w:rPr>
          <w:rFonts w:ascii="Times New Roman" w:eastAsia="Times New Roman" w:hAnsi="Times New Roman" w:cs="Times New Roman"/>
          <w:i/>
          <w:spacing w:val="4"/>
          <w:sz w:val="29"/>
          <w:szCs w:val="29"/>
        </w:rPr>
        <w:t xml:space="preserve">- Điều 14. Bố trí cán bộ, đảng viên có vấn đề chính trị: </w:t>
      </w:r>
      <w:r>
        <w:rPr>
          <w:rFonts w:ascii="Times New Roman" w:eastAsia="Times New Roman" w:hAnsi="Times New Roman" w:cs="Times New Roman"/>
          <w:spacing w:val="4"/>
          <w:sz w:val="29"/>
          <w:szCs w:val="29"/>
        </w:rPr>
        <w:t>Việc Hướng dẫn cụ thể bố trí các trường hợp cán bộ, đảng viên có vấn đề chính trị đã đầy đủ, phù hợp chưa?</w:t>
      </w:r>
    </w:p>
    <w:p w:rsidR="002E25CA" w:rsidRDefault="002E25CA" w:rsidP="002E25CA">
      <w:pPr>
        <w:spacing w:after="120" w:line="312" w:lineRule="auto"/>
        <w:ind w:firstLine="720"/>
        <w:jc w:val="both"/>
        <w:rPr>
          <w:rFonts w:ascii="Times New Roman" w:eastAsia="Times New Roman" w:hAnsi="Times New Roman" w:cs="Times New Roman"/>
          <w:b/>
          <w:spacing w:val="-4"/>
          <w:sz w:val="29"/>
          <w:szCs w:val="29"/>
        </w:rPr>
      </w:pPr>
      <w:r>
        <w:rPr>
          <w:rFonts w:ascii="Times New Roman" w:eastAsia="Times New Roman" w:hAnsi="Times New Roman" w:cs="Times New Roman"/>
          <w:b/>
          <w:spacing w:val="-4"/>
          <w:sz w:val="29"/>
          <w:szCs w:val="29"/>
        </w:rPr>
        <w:t>Chương 5</w:t>
      </w:r>
      <w:r>
        <w:rPr>
          <w:rFonts w:ascii="Times New Roman" w:eastAsia="Times New Roman" w:hAnsi="Times New Roman" w:cs="Times New Roman"/>
          <w:b/>
          <w:spacing w:val="-4"/>
          <w:sz w:val="29"/>
          <w:szCs w:val="29"/>
        </w:rPr>
        <w:tab/>
      </w:r>
    </w:p>
    <w:p w:rsidR="002E25CA" w:rsidRDefault="002E25CA" w:rsidP="002E25CA">
      <w:pPr>
        <w:spacing w:after="120" w:line="312" w:lineRule="auto"/>
        <w:ind w:firstLine="720"/>
        <w:jc w:val="both"/>
        <w:rPr>
          <w:rFonts w:ascii="Times New Roman" w:eastAsia="Times New Roman" w:hAnsi="Times New Roman" w:cs="Times New Roman"/>
          <w:spacing w:val="-4"/>
          <w:sz w:val="29"/>
          <w:szCs w:val="29"/>
        </w:rPr>
      </w:pPr>
      <w:r>
        <w:rPr>
          <w:rFonts w:ascii="Times New Roman" w:eastAsia="Times New Roman" w:hAnsi="Times New Roman" w:cs="Times New Roman"/>
          <w:i/>
          <w:spacing w:val="-4"/>
          <w:sz w:val="29"/>
          <w:szCs w:val="29"/>
        </w:rPr>
        <w:t>Điều 15. Thẩm quyền thẩm tra, xác minh, kết luận và quyết định bố trí cán bộ, đảng viên có vấn đề chính trị:</w:t>
      </w:r>
      <w:r>
        <w:rPr>
          <w:rFonts w:ascii="Times New Roman" w:eastAsia="Times New Roman" w:hAnsi="Times New Roman" w:cs="Times New Roman"/>
          <w:spacing w:val="-4"/>
          <w:sz w:val="29"/>
          <w:szCs w:val="29"/>
        </w:rPr>
        <w:t xml:space="preserve"> việc hướng dẫn bổ sung nội dung thẩm quyền kết nạp vào đảng đối với trường hợp người có vấn đề chính trị cần xem xét được đề nghị kết nạp vào Đảng đã đầy đủ chưa?</w:t>
      </w:r>
      <w:r>
        <w:rPr>
          <w:rFonts w:ascii="Times New Roman" w:eastAsia="Times New Roman" w:hAnsi="Times New Roman" w:cs="Times New Roman"/>
          <w:i/>
          <w:spacing w:val="-4"/>
          <w:sz w:val="29"/>
          <w:szCs w:val="29"/>
        </w:rPr>
        <w:t xml:space="preserve"> </w:t>
      </w:r>
    </w:p>
    <w:p w:rsidR="002E25CA" w:rsidRDefault="002E25CA" w:rsidP="002E25CA">
      <w:pPr>
        <w:spacing w:after="120" w:line="312" w:lineRule="auto"/>
        <w:ind w:firstLine="720"/>
        <w:jc w:val="both"/>
        <w:rPr>
          <w:rFonts w:ascii="Times New Roman" w:eastAsia="Times New Roman" w:hAnsi="Times New Roman" w:cs="Times New Roman"/>
          <w:spacing w:val="-4"/>
          <w:sz w:val="29"/>
          <w:szCs w:val="29"/>
        </w:rPr>
      </w:pPr>
      <w:r>
        <w:rPr>
          <w:rFonts w:ascii="Times New Roman" w:eastAsia="Times New Roman" w:hAnsi="Times New Roman" w:cs="Times New Roman"/>
          <w:i/>
          <w:spacing w:val="-4"/>
          <w:sz w:val="29"/>
          <w:szCs w:val="29"/>
        </w:rPr>
        <w:t xml:space="preserve"> Điều 16. Kết luận đối với cán bộ, đảng viên không có vấn đề chính trị cần xem xét: </w:t>
      </w:r>
      <w:r>
        <w:rPr>
          <w:rFonts w:ascii="Times New Roman" w:eastAsia="Times New Roman" w:hAnsi="Times New Roman" w:cs="Times New Roman"/>
          <w:spacing w:val="-4"/>
          <w:sz w:val="29"/>
          <w:szCs w:val="29"/>
        </w:rPr>
        <w:t>cần hướng dẫn cụ thể những vấn đề gì?</w:t>
      </w:r>
    </w:p>
    <w:p w:rsidR="002E25CA" w:rsidRDefault="002E25CA" w:rsidP="002E25CA">
      <w:pPr>
        <w:spacing w:after="120" w:line="312" w:lineRule="auto"/>
        <w:ind w:firstLine="720"/>
        <w:jc w:val="both"/>
        <w:rPr>
          <w:rFonts w:ascii="Times New Roman" w:eastAsia="Times New Roman" w:hAnsi="Times New Roman" w:cs="Times New Roman"/>
          <w:i/>
          <w:spacing w:val="-4"/>
          <w:sz w:val="29"/>
          <w:szCs w:val="29"/>
        </w:rPr>
      </w:pPr>
      <w:r>
        <w:rPr>
          <w:rFonts w:ascii="Times New Roman" w:eastAsia="Times New Roman" w:hAnsi="Times New Roman" w:cs="Times New Roman"/>
          <w:i/>
          <w:spacing w:val="-4"/>
          <w:sz w:val="29"/>
          <w:szCs w:val="29"/>
        </w:rPr>
        <w:t>Điều 17. Thông báo kết luận và quản lý hồ sơ thẩm tra, xác minh vấn đề chính trị của cán bộ, đảng viên</w:t>
      </w:r>
    </w:p>
    <w:p w:rsidR="002E25CA" w:rsidRDefault="002E25CA" w:rsidP="002E25CA">
      <w:pPr>
        <w:spacing w:after="120" w:line="312" w:lineRule="auto"/>
        <w:ind w:firstLine="720"/>
        <w:jc w:val="both"/>
        <w:rPr>
          <w:rFonts w:ascii="Times New Roman" w:eastAsia="Times New Roman" w:hAnsi="Times New Roman" w:cs="Times New Roman"/>
          <w:spacing w:val="-4"/>
          <w:sz w:val="29"/>
          <w:szCs w:val="29"/>
        </w:rPr>
      </w:pPr>
      <w:r>
        <w:rPr>
          <w:rFonts w:ascii="Times New Roman" w:eastAsia="Times New Roman" w:hAnsi="Times New Roman" w:cs="Times New Roman"/>
          <w:i/>
          <w:spacing w:val="-4"/>
          <w:sz w:val="29"/>
          <w:szCs w:val="29"/>
        </w:rPr>
        <w:t xml:space="preserve">Điều 18. Trách nhiệm của tổ chức, cá nhân: </w:t>
      </w:r>
      <w:r>
        <w:rPr>
          <w:rFonts w:ascii="Times New Roman" w:eastAsia="Times New Roman" w:hAnsi="Times New Roman" w:cs="Times New Roman"/>
          <w:spacing w:val="-4"/>
          <w:sz w:val="29"/>
          <w:szCs w:val="29"/>
        </w:rPr>
        <w:t>việc quy định rõ trách nhiệm của tổ chức, cá nhân trong công tác bảo vệ chính trị nội bộ nhất là công tác thẩm tra, xác minh liên quan đến yếu tố nước ngoài đã phù hợp chưa?</w:t>
      </w:r>
    </w:p>
    <w:p w:rsidR="002E25CA" w:rsidRDefault="002E25CA" w:rsidP="002E25CA">
      <w:pPr>
        <w:spacing w:after="120" w:line="312" w:lineRule="auto"/>
        <w:ind w:firstLine="720"/>
        <w:jc w:val="both"/>
        <w:rPr>
          <w:rFonts w:ascii="Times New Roman" w:eastAsia="Times New Roman" w:hAnsi="Times New Roman" w:cs="Times New Roman"/>
          <w:sz w:val="29"/>
          <w:szCs w:val="29"/>
        </w:rPr>
      </w:pPr>
      <w:r>
        <w:rPr>
          <w:rFonts w:ascii="Times New Roman" w:eastAsia="Times New Roman" w:hAnsi="Times New Roman" w:cs="Times New Roman"/>
          <w:sz w:val="29"/>
          <w:szCs w:val="29"/>
        </w:rPr>
        <w:t>Ngoài ra, các đồng chí căn cứ vào Quy định số 58 và tình hình thực tế tại đơn vị, địa phương đề xuất hướng dẫn thêm nội dung nào trong Quy định số 58 để thuận lợi trong tổ chức, thực hiện.</w:t>
      </w:r>
    </w:p>
    <w:p w:rsidR="002E25CA" w:rsidRDefault="002E25CA" w:rsidP="002E25CA">
      <w:pPr>
        <w:spacing w:after="120" w:line="312" w:lineRule="auto"/>
        <w:ind w:firstLine="720"/>
        <w:jc w:val="both"/>
        <w:rPr>
          <w:rFonts w:ascii="Times New Roman" w:eastAsia="Times New Roman" w:hAnsi="Times New Roman" w:cs="Times New Roman"/>
          <w:i/>
          <w:spacing w:val="-4"/>
          <w:sz w:val="29"/>
          <w:szCs w:val="29"/>
        </w:rPr>
      </w:pPr>
    </w:p>
    <w:p w:rsidR="002E25CA" w:rsidRDefault="002E25CA"/>
    <w:sectPr w:rsidR="002E25CA" w:rsidSect="00510ABA">
      <w:headerReference w:type="default" r:id="rId8"/>
      <w:pgSz w:w="11909" w:h="16834" w:code="9"/>
      <w:pgMar w:top="992" w:right="851" w:bottom="851" w:left="1985" w:header="397"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3BB" w:rsidRDefault="00FF43BB" w:rsidP="006E2AB0">
      <w:pPr>
        <w:spacing w:after="0" w:line="240" w:lineRule="auto"/>
      </w:pPr>
      <w:r>
        <w:separator/>
      </w:r>
    </w:p>
  </w:endnote>
  <w:endnote w:type="continuationSeparator" w:id="0">
    <w:p w:rsidR="00FF43BB" w:rsidRDefault="00FF43BB" w:rsidP="006E2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4000207B"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3BB" w:rsidRDefault="00FF43BB" w:rsidP="006E2AB0">
      <w:pPr>
        <w:spacing w:after="0" w:line="240" w:lineRule="auto"/>
      </w:pPr>
      <w:r>
        <w:separator/>
      </w:r>
    </w:p>
  </w:footnote>
  <w:footnote w:type="continuationSeparator" w:id="0">
    <w:p w:rsidR="00FF43BB" w:rsidRDefault="00FF43BB" w:rsidP="006E2A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478755"/>
      <w:docPartObj>
        <w:docPartGallery w:val="Page Numbers (Top of Page)"/>
        <w:docPartUnique/>
      </w:docPartObj>
    </w:sdtPr>
    <w:sdtEndPr>
      <w:rPr>
        <w:noProof/>
      </w:rPr>
    </w:sdtEndPr>
    <w:sdtContent>
      <w:p w:rsidR="006E2AB0" w:rsidRDefault="006E2AB0">
        <w:pPr>
          <w:pStyle w:val="Header"/>
          <w:jc w:val="center"/>
        </w:pPr>
        <w:r>
          <w:fldChar w:fldCharType="begin"/>
        </w:r>
        <w:r>
          <w:instrText xml:space="preserve"> PAGE   \* MERGEFORMAT </w:instrText>
        </w:r>
        <w:r>
          <w:fldChar w:fldCharType="separate"/>
        </w:r>
        <w:r w:rsidR="000241E0">
          <w:rPr>
            <w:noProof/>
          </w:rPr>
          <w:t>2</w:t>
        </w:r>
        <w:r>
          <w:rPr>
            <w:noProof/>
          </w:rPr>
          <w:fldChar w:fldCharType="end"/>
        </w:r>
      </w:p>
    </w:sdtContent>
  </w:sdt>
  <w:p w:rsidR="006E2AB0" w:rsidRDefault="006E2A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2791D"/>
    <w:multiLevelType w:val="hybridMultilevel"/>
    <w:tmpl w:val="BC1AD3FA"/>
    <w:lvl w:ilvl="0" w:tplc="FAE6DEE0">
      <w:numFmt w:val="bullet"/>
      <w:lvlText w:val="-"/>
      <w:lvlJc w:val="left"/>
      <w:pPr>
        <w:ind w:left="2250" w:hanging="360"/>
      </w:pPr>
      <w:rPr>
        <w:rFonts w:ascii="Times New Roman" w:eastAsia="Times New Roman" w:hAnsi="Times New Roman"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nsid w:val="7F62149B"/>
    <w:multiLevelType w:val="hybridMultilevel"/>
    <w:tmpl w:val="A560F2B8"/>
    <w:lvl w:ilvl="0" w:tplc="6164981A">
      <w:numFmt w:val="bullet"/>
      <w:lvlText w:val="-"/>
      <w:lvlJc w:val="left"/>
      <w:pPr>
        <w:ind w:left="2250" w:hanging="360"/>
      </w:pPr>
      <w:rPr>
        <w:rFonts w:ascii="Times New Roman" w:eastAsia="Times New Roman" w:hAnsi="Times New Roman"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E1A"/>
    <w:rsid w:val="00003628"/>
    <w:rsid w:val="000241E0"/>
    <w:rsid w:val="000B2B53"/>
    <w:rsid w:val="000F061E"/>
    <w:rsid w:val="00121871"/>
    <w:rsid w:val="0018114C"/>
    <w:rsid w:val="001B4005"/>
    <w:rsid w:val="001E07CC"/>
    <w:rsid w:val="001E130C"/>
    <w:rsid w:val="0025636E"/>
    <w:rsid w:val="00265FD5"/>
    <w:rsid w:val="00272021"/>
    <w:rsid w:val="002C7CD2"/>
    <w:rsid w:val="002D1FA6"/>
    <w:rsid w:val="002E25CA"/>
    <w:rsid w:val="003E41AF"/>
    <w:rsid w:val="00497D1E"/>
    <w:rsid w:val="004E0BBF"/>
    <w:rsid w:val="004F6F71"/>
    <w:rsid w:val="00534287"/>
    <w:rsid w:val="005721BF"/>
    <w:rsid w:val="005E748C"/>
    <w:rsid w:val="0068476F"/>
    <w:rsid w:val="006A0F1F"/>
    <w:rsid w:val="006B4400"/>
    <w:rsid w:val="006E2AB0"/>
    <w:rsid w:val="0074150F"/>
    <w:rsid w:val="0081761A"/>
    <w:rsid w:val="00820437"/>
    <w:rsid w:val="008D5005"/>
    <w:rsid w:val="0095613B"/>
    <w:rsid w:val="009D1F66"/>
    <w:rsid w:val="00A2036B"/>
    <w:rsid w:val="00A51810"/>
    <w:rsid w:val="00A60596"/>
    <w:rsid w:val="00A91102"/>
    <w:rsid w:val="00AD5DF6"/>
    <w:rsid w:val="00AF3788"/>
    <w:rsid w:val="00B16F2B"/>
    <w:rsid w:val="00B24C12"/>
    <w:rsid w:val="00B26909"/>
    <w:rsid w:val="00B55C59"/>
    <w:rsid w:val="00B9071A"/>
    <w:rsid w:val="00B92988"/>
    <w:rsid w:val="00BB4881"/>
    <w:rsid w:val="00BD55E2"/>
    <w:rsid w:val="00BE04D4"/>
    <w:rsid w:val="00C0277C"/>
    <w:rsid w:val="00C1613E"/>
    <w:rsid w:val="00C260F4"/>
    <w:rsid w:val="00D55315"/>
    <w:rsid w:val="00DE7788"/>
    <w:rsid w:val="00DF3E1A"/>
    <w:rsid w:val="00E771E8"/>
    <w:rsid w:val="00EB17D3"/>
    <w:rsid w:val="00EF1164"/>
    <w:rsid w:val="00F12F51"/>
    <w:rsid w:val="00F2351F"/>
    <w:rsid w:val="00F3103F"/>
    <w:rsid w:val="00F72766"/>
    <w:rsid w:val="00FB1C4E"/>
    <w:rsid w:val="00FF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F3E1A"/>
    <w:pPr>
      <w:tabs>
        <w:tab w:val="center" w:pos="4680"/>
        <w:tab w:val="right" w:pos="9360"/>
      </w:tabs>
      <w:spacing w:after="0" w:line="240" w:lineRule="auto"/>
    </w:pPr>
    <w:rPr>
      <w:rFonts w:ascii=".VnTime" w:eastAsia="Times New Roman" w:hAnsi=".VnTime" w:cs="Times New Roman"/>
      <w:sz w:val="28"/>
      <w:szCs w:val="28"/>
    </w:rPr>
  </w:style>
  <w:style w:type="character" w:customStyle="1" w:styleId="FooterChar">
    <w:name w:val="Footer Char"/>
    <w:basedOn w:val="DefaultParagraphFont"/>
    <w:link w:val="Footer"/>
    <w:uiPriority w:val="99"/>
    <w:rsid w:val="00DF3E1A"/>
    <w:rPr>
      <w:rFonts w:ascii=".VnTime" w:eastAsia="Times New Roman" w:hAnsi=".VnTime" w:cs="Times New Roman"/>
      <w:sz w:val="28"/>
      <w:szCs w:val="28"/>
    </w:rPr>
  </w:style>
  <w:style w:type="paragraph" w:styleId="ListParagraph">
    <w:name w:val="List Paragraph"/>
    <w:basedOn w:val="Normal"/>
    <w:uiPriority w:val="34"/>
    <w:qFormat/>
    <w:rsid w:val="0068476F"/>
    <w:pPr>
      <w:ind w:left="720"/>
      <w:contextualSpacing/>
    </w:pPr>
  </w:style>
  <w:style w:type="paragraph" w:styleId="BalloonText">
    <w:name w:val="Balloon Text"/>
    <w:basedOn w:val="Normal"/>
    <w:link w:val="BalloonTextChar"/>
    <w:uiPriority w:val="99"/>
    <w:semiHidden/>
    <w:unhideWhenUsed/>
    <w:rsid w:val="00A60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596"/>
    <w:rPr>
      <w:rFonts w:ascii="Segoe UI" w:hAnsi="Segoe UI" w:cs="Segoe UI"/>
      <w:sz w:val="18"/>
      <w:szCs w:val="18"/>
    </w:rPr>
  </w:style>
  <w:style w:type="paragraph" w:styleId="Header">
    <w:name w:val="header"/>
    <w:basedOn w:val="Normal"/>
    <w:link w:val="HeaderChar"/>
    <w:uiPriority w:val="99"/>
    <w:unhideWhenUsed/>
    <w:rsid w:val="006E2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AB0"/>
  </w:style>
  <w:style w:type="table" w:styleId="TableGrid">
    <w:name w:val="Table Grid"/>
    <w:basedOn w:val="TableNormal"/>
    <w:uiPriority w:val="39"/>
    <w:rsid w:val="007415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F3E1A"/>
    <w:pPr>
      <w:tabs>
        <w:tab w:val="center" w:pos="4680"/>
        <w:tab w:val="right" w:pos="9360"/>
      </w:tabs>
      <w:spacing w:after="0" w:line="240" w:lineRule="auto"/>
    </w:pPr>
    <w:rPr>
      <w:rFonts w:ascii=".VnTime" w:eastAsia="Times New Roman" w:hAnsi=".VnTime" w:cs="Times New Roman"/>
      <w:sz w:val="28"/>
      <w:szCs w:val="28"/>
    </w:rPr>
  </w:style>
  <w:style w:type="character" w:customStyle="1" w:styleId="FooterChar">
    <w:name w:val="Footer Char"/>
    <w:basedOn w:val="DefaultParagraphFont"/>
    <w:link w:val="Footer"/>
    <w:uiPriority w:val="99"/>
    <w:rsid w:val="00DF3E1A"/>
    <w:rPr>
      <w:rFonts w:ascii=".VnTime" w:eastAsia="Times New Roman" w:hAnsi=".VnTime" w:cs="Times New Roman"/>
      <w:sz w:val="28"/>
      <w:szCs w:val="28"/>
    </w:rPr>
  </w:style>
  <w:style w:type="paragraph" w:styleId="ListParagraph">
    <w:name w:val="List Paragraph"/>
    <w:basedOn w:val="Normal"/>
    <w:uiPriority w:val="34"/>
    <w:qFormat/>
    <w:rsid w:val="0068476F"/>
    <w:pPr>
      <w:ind w:left="720"/>
      <w:contextualSpacing/>
    </w:pPr>
  </w:style>
  <w:style w:type="paragraph" w:styleId="BalloonText">
    <w:name w:val="Balloon Text"/>
    <w:basedOn w:val="Normal"/>
    <w:link w:val="BalloonTextChar"/>
    <w:uiPriority w:val="99"/>
    <w:semiHidden/>
    <w:unhideWhenUsed/>
    <w:rsid w:val="00A60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596"/>
    <w:rPr>
      <w:rFonts w:ascii="Segoe UI" w:hAnsi="Segoe UI" w:cs="Segoe UI"/>
      <w:sz w:val="18"/>
      <w:szCs w:val="18"/>
    </w:rPr>
  </w:style>
  <w:style w:type="paragraph" w:styleId="Header">
    <w:name w:val="header"/>
    <w:basedOn w:val="Normal"/>
    <w:link w:val="HeaderChar"/>
    <w:uiPriority w:val="99"/>
    <w:unhideWhenUsed/>
    <w:rsid w:val="006E2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AB0"/>
  </w:style>
  <w:style w:type="table" w:styleId="TableGrid">
    <w:name w:val="Table Grid"/>
    <w:basedOn w:val="TableNormal"/>
    <w:uiPriority w:val="39"/>
    <w:rsid w:val="007415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04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BTCTW</cp:lastModifiedBy>
  <cp:revision>6</cp:revision>
  <cp:lastPrinted>2022-03-10T03:34:00Z</cp:lastPrinted>
  <dcterms:created xsi:type="dcterms:W3CDTF">2022-03-10T10:35:00Z</dcterms:created>
  <dcterms:modified xsi:type="dcterms:W3CDTF">2022-03-11T00:48:00Z</dcterms:modified>
</cp:coreProperties>
</file>